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D57CF" w14:textId="54ACC021" w:rsidR="00F84431" w:rsidRPr="0014532B" w:rsidRDefault="0014532B" w:rsidP="00120EDA">
      <w:pPr>
        <w:spacing w:before="240"/>
        <w:jc w:val="right"/>
        <w:rPr>
          <w:rFonts w:ascii="Arial" w:hAnsi="Arial" w:cs="Arial"/>
        </w:rPr>
      </w:pPr>
      <w:r w:rsidRPr="0014532B">
        <w:rPr>
          <w:rFonts w:ascii="Arial" w:hAnsi="Arial" w:cs="Arial"/>
        </w:rPr>
        <w:t xml:space="preserve">Załącznik nr 1 - </w:t>
      </w:r>
      <w:r w:rsidR="00F84431" w:rsidRPr="0014532B">
        <w:rPr>
          <w:rFonts w:ascii="Arial" w:hAnsi="Arial" w:cs="Arial"/>
        </w:rPr>
        <w:t>Opis Przedmiotu Zamówienia (OPZ)</w:t>
      </w:r>
    </w:p>
    <w:p w14:paraId="521D67CB" w14:textId="6048E3E6" w:rsidR="0014532B" w:rsidRPr="0014532B" w:rsidRDefault="0014532B" w:rsidP="00CF5F34">
      <w:pPr>
        <w:spacing w:before="240"/>
        <w:jc w:val="center"/>
        <w:rPr>
          <w:rFonts w:ascii="Arial" w:hAnsi="Arial" w:cs="Arial"/>
          <w:b/>
          <w:bCs/>
        </w:rPr>
      </w:pPr>
      <w:r w:rsidRPr="0014532B">
        <w:rPr>
          <w:rFonts w:ascii="Arial" w:hAnsi="Arial" w:cs="Arial"/>
          <w:b/>
          <w:bCs/>
        </w:rPr>
        <w:t xml:space="preserve">„Konsultacje </w:t>
      </w:r>
      <w:r w:rsidR="00CF5F34">
        <w:rPr>
          <w:rFonts w:ascii="Arial" w:hAnsi="Arial" w:cs="Arial"/>
          <w:b/>
          <w:bCs/>
        </w:rPr>
        <w:t xml:space="preserve">z zakresu </w:t>
      </w:r>
      <w:proofErr w:type="spellStart"/>
      <w:r w:rsidR="00CF5F34">
        <w:rPr>
          <w:rFonts w:ascii="Arial" w:hAnsi="Arial" w:cs="Arial"/>
          <w:b/>
          <w:bCs/>
        </w:rPr>
        <w:t>psychotraumatologii</w:t>
      </w:r>
      <w:proofErr w:type="spellEnd"/>
      <w:r w:rsidRPr="0014532B">
        <w:rPr>
          <w:rFonts w:ascii="Arial" w:hAnsi="Arial" w:cs="Arial"/>
          <w:b/>
          <w:bCs/>
        </w:rPr>
        <w:t xml:space="preserve"> dla </w:t>
      </w:r>
      <w:r w:rsidR="00CF5F34">
        <w:rPr>
          <w:rFonts w:ascii="Arial" w:hAnsi="Arial" w:cs="Arial"/>
          <w:b/>
          <w:bCs/>
        </w:rPr>
        <w:t xml:space="preserve">funkcjonariuszy </w:t>
      </w:r>
      <w:r w:rsidR="00311C5F">
        <w:rPr>
          <w:rFonts w:ascii="Arial" w:hAnsi="Arial" w:cs="Arial"/>
          <w:b/>
          <w:bCs/>
        </w:rPr>
        <w:t>P</w:t>
      </w:r>
      <w:r w:rsidR="00CF5F34">
        <w:rPr>
          <w:rFonts w:ascii="Arial" w:hAnsi="Arial" w:cs="Arial"/>
          <w:b/>
          <w:bCs/>
        </w:rPr>
        <w:t>olicji</w:t>
      </w:r>
      <w:r w:rsidRPr="0014532B">
        <w:rPr>
          <w:rFonts w:ascii="Arial" w:hAnsi="Arial" w:cs="Arial"/>
          <w:b/>
          <w:bCs/>
        </w:rPr>
        <w:t xml:space="preserve"> </w:t>
      </w:r>
      <w:r w:rsidR="00CF5F34">
        <w:rPr>
          <w:rFonts w:ascii="Arial" w:hAnsi="Arial" w:cs="Arial"/>
          <w:b/>
          <w:bCs/>
        </w:rPr>
        <w:t>- uczestników</w:t>
      </w:r>
      <w:r w:rsidRPr="0014532B">
        <w:rPr>
          <w:rFonts w:ascii="Arial" w:hAnsi="Arial" w:cs="Arial"/>
          <w:b/>
          <w:bCs/>
        </w:rPr>
        <w:t xml:space="preserve"> projektu Gdyński Kurs na Zdrowie w Pracy"</w:t>
      </w:r>
    </w:p>
    <w:p w14:paraId="2ECA150D" w14:textId="143DDF19" w:rsidR="008C3A39" w:rsidRPr="0014532B" w:rsidRDefault="008C3A39" w:rsidP="00120EDA">
      <w:pPr>
        <w:spacing w:before="240"/>
        <w:jc w:val="both"/>
        <w:rPr>
          <w:rFonts w:ascii="Arial" w:hAnsi="Arial" w:cs="Arial"/>
          <w:b/>
          <w:bCs/>
        </w:rPr>
      </w:pPr>
      <w:r w:rsidRPr="0014532B">
        <w:rPr>
          <w:rFonts w:ascii="Arial" w:hAnsi="Arial" w:cs="Arial"/>
          <w:b/>
          <w:bCs/>
        </w:rPr>
        <w:t xml:space="preserve">CPV  </w:t>
      </w:r>
      <w:r w:rsidR="00CF5F34" w:rsidRPr="00CF5F34">
        <w:rPr>
          <w:rFonts w:ascii="Arial" w:hAnsi="Arial" w:cs="Arial"/>
          <w:b/>
          <w:bCs/>
        </w:rPr>
        <w:t>85121270-6</w:t>
      </w:r>
      <w:r w:rsidR="00CF5F34">
        <w:rPr>
          <w:rFonts w:ascii="Arial" w:hAnsi="Arial" w:cs="Arial"/>
          <w:b/>
          <w:bCs/>
        </w:rPr>
        <w:t xml:space="preserve"> </w:t>
      </w:r>
      <w:r w:rsidR="00CF5F34" w:rsidRPr="00CF5F34">
        <w:rPr>
          <w:rFonts w:ascii="Arial" w:hAnsi="Arial" w:cs="Arial"/>
          <w:b/>
          <w:bCs/>
        </w:rPr>
        <w:t>Usługi w zakresie psychoterapii i poradnictwa psychologicznego</w:t>
      </w:r>
    </w:p>
    <w:p w14:paraId="5490E7C2" w14:textId="77777777" w:rsidR="00F84431" w:rsidRPr="0014532B" w:rsidRDefault="00F84431" w:rsidP="00120EDA">
      <w:pPr>
        <w:spacing w:before="240"/>
        <w:jc w:val="both"/>
        <w:rPr>
          <w:rFonts w:ascii="Arial" w:hAnsi="Arial" w:cs="Arial"/>
          <w:b/>
          <w:bCs/>
        </w:rPr>
      </w:pPr>
      <w:r w:rsidRPr="0014532B">
        <w:rPr>
          <w:rFonts w:ascii="Arial" w:hAnsi="Arial" w:cs="Arial"/>
          <w:b/>
          <w:bCs/>
        </w:rPr>
        <w:t>1. Przedmiot zamówienia</w:t>
      </w:r>
    </w:p>
    <w:p w14:paraId="5617DB83" w14:textId="4B764A93" w:rsidR="00F84431" w:rsidRPr="0014532B" w:rsidRDefault="00A746B2" w:rsidP="00120EDA">
      <w:pPr>
        <w:spacing w:before="240"/>
        <w:jc w:val="both"/>
        <w:rPr>
          <w:rFonts w:ascii="Arial" w:hAnsi="Arial" w:cs="Arial"/>
        </w:rPr>
      </w:pPr>
      <w:r w:rsidRPr="00A746B2">
        <w:rPr>
          <w:rFonts w:ascii="Arial" w:hAnsi="Arial" w:cs="Arial"/>
        </w:rPr>
        <w:t xml:space="preserve">Przedmiotem zamówienia jest świadczenie usług indywidualnych konsultacji w zakresie psychotraumatologii, przeznaczonych dla funkcjonariuszy </w:t>
      </w:r>
      <w:r w:rsidR="00311C5F">
        <w:rPr>
          <w:rFonts w:ascii="Arial" w:hAnsi="Arial" w:cs="Arial"/>
        </w:rPr>
        <w:t>P</w:t>
      </w:r>
      <w:r w:rsidRPr="00A746B2">
        <w:rPr>
          <w:rFonts w:ascii="Arial" w:hAnsi="Arial" w:cs="Arial"/>
        </w:rPr>
        <w:t>olicji uczestniczących w projekcie „Gdyński Kurs na Zdrowie w Pracy”</w:t>
      </w:r>
      <w:r w:rsidR="00F84431" w:rsidRPr="0014532B">
        <w:rPr>
          <w:rFonts w:ascii="Arial" w:hAnsi="Arial" w:cs="Arial"/>
        </w:rPr>
        <w:t xml:space="preserve">, </w:t>
      </w:r>
      <w:bookmarkStart w:id="0" w:name="_Hlk204689629"/>
      <w:r w:rsidR="00135C4D" w:rsidRPr="00135C4D">
        <w:rPr>
          <w:rFonts w:ascii="Arial" w:hAnsi="Arial" w:cs="Arial"/>
        </w:rPr>
        <w:t>współfinansowan</w:t>
      </w:r>
      <w:r w:rsidR="00135C4D">
        <w:rPr>
          <w:rFonts w:ascii="Arial" w:hAnsi="Arial" w:cs="Arial"/>
        </w:rPr>
        <w:t>ego</w:t>
      </w:r>
      <w:r w:rsidR="00135C4D" w:rsidRPr="00135C4D">
        <w:rPr>
          <w:rFonts w:ascii="Arial" w:hAnsi="Arial" w:cs="Arial"/>
        </w:rPr>
        <w:t xml:space="preserve"> ze środków Unii Europejskiej </w:t>
      </w:r>
      <w:r w:rsidR="00C22798">
        <w:rPr>
          <w:rFonts w:ascii="Arial" w:hAnsi="Arial" w:cs="Arial"/>
        </w:rPr>
        <w:br/>
      </w:r>
      <w:r w:rsidR="00135C4D" w:rsidRPr="00135C4D">
        <w:rPr>
          <w:rFonts w:ascii="Arial" w:hAnsi="Arial" w:cs="Arial"/>
        </w:rPr>
        <w:t>w ramach Programu Fundusze Europejskie dla Pomorza 2021-2027</w:t>
      </w:r>
      <w:bookmarkEnd w:id="0"/>
      <w:r w:rsidR="00F84431" w:rsidRPr="0014532B">
        <w:rPr>
          <w:rFonts w:ascii="Arial" w:hAnsi="Arial" w:cs="Arial"/>
        </w:rPr>
        <w:t>.</w:t>
      </w:r>
    </w:p>
    <w:p w14:paraId="6C4D08DA" w14:textId="73C36E5D" w:rsidR="00F84431" w:rsidRPr="00A454BA" w:rsidRDefault="00F84431" w:rsidP="00120EDA">
      <w:pPr>
        <w:spacing w:before="240"/>
        <w:jc w:val="both"/>
        <w:rPr>
          <w:rFonts w:ascii="Arial" w:hAnsi="Arial" w:cs="Arial"/>
        </w:rPr>
      </w:pPr>
      <w:r w:rsidRPr="0014532B">
        <w:rPr>
          <w:rFonts w:ascii="Arial" w:hAnsi="Arial" w:cs="Arial"/>
        </w:rPr>
        <w:t xml:space="preserve">Usługa ma na celu </w:t>
      </w:r>
      <w:r w:rsidR="00A746B2" w:rsidRPr="00A454BA">
        <w:rPr>
          <w:rFonts w:ascii="Arial" w:hAnsi="Arial" w:cs="Arial"/>
        </w:rPr>
        <w:t xml:space="preserve">zapewnieniu funkcjonariuszom wsparcia </w:t>
      </w:r>
      <w:proofErr w:type="spellStart"/>
      <w:r w:rsidR="00A746B2" w:rsidRPr="00A454BA">
        <w:rPr>
          <w:rFonts w:ascii="Arial" w:hAnsi="Arial" w:cs="Arial"/>
        </w:rPr>
        <w:t>psychotraumatologicznego</w:t>
      </w:r>
      <w:proofErr w:type="spellEnd"/>
      <w:r w:rsidR="00A746B2" w:rsidRPr="00A454BA">
        <w:rPr>
          <w:rFonts w:ascii="Arial" w:hAnsi="Arial" w:cs="Arial"/>
        </w:rPr>
        <w:t>, wzmocnienia odporności psychicznej, poprawa funkcjonowania zawodowego i osobistego</w:t>
      </w:r>
      <w:r w:rsidRPr="00A454BA">
        <w:rPr>
          <w:rFonts w:ascii="Arial" w:hAnsi="Arial" w:cs="Arial"/>
        </w:rPr>
        <w:t>.</w:t>
      </w:r>
    </w:p>
    <w:p w14:paraId="2D5200D8" w14:textId="77777777" w:rsidR="003D2D9C" w:rsidRPr="00A454BA" w:rsidRDefault="003D2D9C" w:rsidP="003D2D9C">
      <w:pPr>
        <w:spacing w:before="240"/>
        <w:jc w:val="both"/>
        <w:rPr>
          <w:rFonts w:ascii="Arial" w:hAnsi="Arial" w:cs="Arial"/>
          <w:b/>
          <w:bCs/>
        </w:rPr>
      </w:pPr>
      <w:r w:rsidRPr="00A454BA">
        <w:rPr>
          <w:rFonts w:ascii="Arial" w:hAnsi="Arial" w:cs="Arial"/>
          <w:b/>
          <w:bCs/>
        </w:rPr>
        <w:t>Realizacja usługi musi być zgodna z zasadą równości szans i niedyskryminacji, w tym zapewnienia dostępności osobom z niepełnosprawnościami, zgodnie z art. 7 i 8 rozporządzenia Parlamentu Europejskiego i Rady (UE) 2021/1060.</w:t>
      </w:r>
    </w:p>
    <w:p w14:paraId="3DF71850" w14:textId="77777777" w:rsidR="003D2D9C" w:rsidRPr="00A454BA" w:rsidRDefault="003D2D9C" w:rsidP="003D2D9C">
      <w:pPr>
        <w:spacing w:before="240"/>
        <w:jc w:val="both"/>
        <w:rPr>
          <w:rFonts w:ascii="Arial" w:hAnsi="Arial" w:cs="Arial"/>
          <w:b/>
          <w:bCs/>
        </w:rPr>
      </w:pPr>
      <w:r w:rsidRPr="00A454BA">
        <w:rPr>
          <w:rFonts w:ascii="Arial" w:hAnsi="Arial" w:cs="Arial"/>
          <w:b/>
          <w:bCs/>
        </w:rPr>
        <w:t>2. Zakres zamówienia</w:t>
      </w:r>
    </w:p>
    <w:p w14:paraId="4B6C9798" w14:textId="77777777" w:rsidR="003D2D9C" w:rsidRPr="00A454BA" w:rsidRDefault="003D2D9C" w:rsidP="003D2D9C">
      <w:pPr>
        <w:spacing w:before="240"/>
        <w:jc w:val="both"/>
        <w:rPr>
          <w:rFonts w:ascii="Arial" w:hAnsi="Arial" w:cs="Arial"/>
        </w:rPr>
      </w:pPr>
      <w:r w:rsidRPr="00A454BA">
        <w:rPr>
          <w:rFonts w:ascii="Arial" w:hAnsi="Arial" w:cs="Arial"/>
        </w:rPr>
        <w:t>Zakres zamówienia obejmuje:</w:t>
      </w:r>
    </w:p>
    <w:p w14:paraId="20007697" w14:textId="6C8AABA3" w:rsidR="003D2D9C" w:rsidRPr="00A454BA" w:rsidRDefault="003D2D9C" w:rsidP="003D2D9C">
      <w:pPr>
        <w:numPr>
          <w:ilvl w:val="0"/>
          <w:numId w:val="1"/>
        </w:numPr>
        <w:spacing w:before="240"/>
        <w:jc w:val="both"/>
        <w:rPr>
          <w:rFonts w:ascii="Arial" w:hAnsi="Arial" w:cs="Arial"/>
        </w:rPr>
      </w:pPr>
      <w:r w:rsidRPr="00A454BA">
        <w:rPr>
          <w:rFonts w:ascii="Arial" w:hAnsi="Arial" w:cs="Arial"/>
          <w:b/>
          <w:bCs/>
        </w:rPr>
        <w:t>Liczbę uczestników:</w:t>
      </w:r>
      <w:r w:rsidRPr="00A454BA">
        <w:rPr>
          <w:rFonts w:ascii="Arial" w:hAnsi="Arial" w:cs="Arial"/>
        </w:rPr>
        <w:t xml:space="preserve"> 220 osób (funkcjonariusze </w:t>
      </w:r>
      <w:r w:rsidR="00311C5F">
        <w:rPr>
          <w:rFonts w:ascii="Arial" w:hAnsi="Arial" w:cs="Arial"/>
        </w:rPr>
        <w:t>P</w:t>
      </w:r>
      <w:r w:rsidRPr="00A454BA">
        <w:rPr>
          <w:rFonts w:ascii="Arial" w:hAnsi="Arial" w:cs="Arial"/>
        </w:rPr>
        <w:t xml:space="preserve">olicji z Komendy Miejskiej Policji </w:t>
      </w:r>
      <w:r w:rsidRPr="00A454BA">
        <w:rPr>
          <w:rFonts w:ascii="Arial" w:hAnsi="Arial" w:cs="Arial"/>
        </w:rPr>
        <w:br/>
        <w:t xml:space="preserve">w Gdyni (KMP), </w:t>
      </w:r>
    </w:p>
    <w:p w14:paraId="4CD24690" w14:textId="1E665870" w:rsidR="003D2D9C" w:rsidRPr="00A454BA" w:rsidRDefault="003D2D9C" w:rsidP="003D2D9C">
      <w:pPr>
        <w:numPr>
          <w:ilvl w:val="0"/>
          <w:numId w:val="1"/>
        </w:numPr>
        <w:spacing w:before="240"/>
        <w:jc w:val="both"/>
        <w:rPr>
          <w:rFonts w:ascii="Arial" w:hAnsi="Arial" w:cs="Arial"/>
          <w:b/>
          <w:bCs/>
        </w:rPr>
      </w:pPr>
      <w:r w:rsidRPr="00A454BA">
        <w:rPr>
          <w:rFonts w:ascii="Arial" w:hAnsi="Arial" w:cs="Arial"/>
          <w:b/>
          <w:bCs/>
        </w:rPr>
        <w:t>Liczba konsultacji dla jednego uczestnika:</w:t>
      </w:r>
      <w:r w:rsidRPr="00A454BA">
        <w:rPr>
          <w:rFonts w:ascii="Arial" w:hAnsi="Arial" w:cs="Arial"/>
        </w:rPr>
        <w:t xml:space="preserve"> średnio 3 konsultacje – każda średnio 90 min (1,5h). Łącznie 4,5h wsparcia dla każdego uczestnika</w:t>
      </w:r>
      <w:r w:rsidRPr="00A454BA">
        <w:rPr>
          <w:rFonts w:ascii="Arial" w:hAnsi="Arial" w:cs="Arial"/>
          <w:b/>
          <w:bCs/>
        </w:rPr>
        <w:t>. Czas 90</w:t>
      </w:r>
      <w:r w:rsidR="00680D02" w:rsidRPr="00A454BA">
        <w:rPr>
          <w:rFonts w:ascii="Arial" w:hAnsi="Arial" w:cs="Arial"/>
          <w:b/>
          <w:bCs/>
        </w:rPr>
        <w:t xml:space="preserve"> </w:t>
      </w:r>
      <w:r w:rsidRPr="00A454BA">
        <w:rPr>
          <w:rFonts w:ascii="Arial" w:hAnsi="Arial" w:cs="Arial"/>
          <w:b/>
          <w:bCs/>
        </w:rPr>
        <w:t xml:space="preserve">min obejmuje sesję indywidualną z uczestnikiem min. 50min oraz czas na przygotowanie do konsultacji oraz czas na analizę i wnioski po sesji. </w:t>
      </w:r>
    </w:p>
    <w:p w14:paraId="39E9D5A2" w14:textId="77777777" w:rsidR="003D2D9C" w:rsidRPr="00762630" w:rsidRDefault="003D2D9C" w:rsidP="003D2D9C">
      <w:pPr>
        <w:numPr>
          <w:ilvl w:val="0"/>
          <w:numId w:val="1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Łączna maksymalna liczba godzin konsultacji do zrealizowania w ramach zamówienia wynosi około 990 godzin (220 uczestników × 4,5 godziny).</w:t>
      </w:r>
    </w:p>
    <w:p w14:paraId="5AB58117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  <w:b/>
          <w:bCs/>
        </w:rPr>
        <w:t>W przypadku uczestników z niepełnosprawnościami, Wykonawca jest zobowiązany dostosować formę i sposób świadczenia usług do ich indywidualnych potrzeb – np. zapewnienie komunikacji alternatywnej (np. pisemnej, za pośrednictwem tłumacza PJM), wydłużonego czasu konsultacji, dostosowania ćwiczeń itp.</w:t>
      </w:r>
    </w:p>
    <w:p w14:paraId="00263603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  <w:b/>
          <w:bCs/>
        </w:rPr>
      </w:pPr>
      <w:r w:rsidRPr="00762630">
        <w:rPr>
          <w:rFonts w:ascii="Arial" w:hAnsi="Arial" w:cs="Arial"/>
          <w:b/>
          <w:bCs/>
        </w:rPr>
        <w:t>3. Charakterystyka usługi</w:t>
      </w:r>
    </w:p>
    <w:p w14:paraId="54F2BEB8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Konsultacje obejmują pracę z uczestnikami w obszarach związanych z </w:t>
      </w:r>
      <w:proofErr w:type="spellStart"/>
      <w:r w:rsidRPr="00762630">
        <w:rPr>
          <w:rFonts w:ascii="Arial" w:hAnsi="Arial" w:cs="Arial"/>
        </w:rPr>
        <w:t>psychotraumatologią</w:t>
      </w:r>
      <w:proofErr w:type="spellEnd"/>
      <w:r w:rsidRPr="00762630">
        <w:rPr>
          <w:rFonts w:ascii="Arial" w:hAnsi="Arial" w:cs="Arial"/>
        </w:rPr>
        <w:t>, w szczególności:</w:t>
      </w:r>
    </w:p>
    <w:p w14:paraId="7F8B8A6F" w14:textId="77777777" w:rsidR="003D2D9C" w:rsidRPr="00762630" w:rsidRDefault="003D2D9C" w:rsidP="003D2D9C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diagnoza i omówienie skutków stresu pourazowego (PTSD), stresu chronicznego </w:t>
      </w:r>
      <w:r w:rsidRPr="00762630">
        <w:rPr>
          <w:rFonts w:ascii="Arial" w:hAnsi="Arial" w:cs="Arial"/>
        </w:rPr>
        <w:br/>
        <w:t>i kryzysów psychicznych;</w:t>
      </w:r>
    </w:p>
    <w:p w14:paraId="274ABAA3" w14:textId="77777777" w:rsidR="003D2D9C" w:rsidRPr="00762630" w:rsidRDefault="003D2D9C" w:rsidP="003D2D9C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identyfikacja objawów wtórnej traumatyzacji i wypalenia zawodowego;</w:t>
      </w:r>
    </w:p>
    <w:p w14:paraId="78E6D1DC" w14:textId="77777777" w:rsidR="003D2D9C" w:rsidRPr="00762630" w:rsidRDefault="003D2D9C" w:rsidP="003D2D9C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lastRenderedPageBreak/>
        <w:t>wprowadzenie technik radzenia sobie ze stresem i objawami pourazowymi;</w:t>
      </w:r>
    </w:p>
    <w:p w14:paraId="4A0DCC2C" w14:textId="2FEF457D" w:rsidR="003D2D9C" w:rsidRPr="00762630" w:rsidRDefault="003D2D9C" w:rsidP="003D2D9C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psychoedukacja w zakresie skutków obciążeń psychicznych w pracy funkcjonariusza </w:t>
      </w:r>
      <w:r w:rsidR="00311C5F">
        <w:rPr>
          <w:rFonts w:ascii="Arial" w:hAnsi="Arial" w:cs="Arial"/>
        </w:rPr>
        <w:t>P</w:t>
      </w:r>
      <w:r w:rsidRPr="00762630">
        <w:rPr>
          <w:rFonts w:ascii="Arial" w:hAnsi="Arial" w:cs="Arial"/>
        </w:rPr>
        <w:t>olicji;</w:t>
      </w:r>
    </w:p>
    <w:p w14:paraId="0E5E9984" w14:textId="77777777" w:rsidR="003D2D9C" w:rsidRPr="00762630" w:rsidRDefault="003D2D9C" w:rsidP="003D2D9C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wsparcie w zakresie poprawy regulacji emocji i odbudowy poczucia bezpieczeństwa;</w:t>
      </w:r>
    </w:p>
    <w:p w14:paraId="5E341526" w14:textId="77777777" w:rsidR="003D2D9C" w:rsidRPr="00762630" w:rsidRDefault="003D2D9C" w:rsidP="003D2D9C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w razie potrzeby – wskazanie dalszych możliwych form terapii lub skierowanie do odpowiednich placówek.</w:t>
      </w:r>
    </w:p>
    <w:p w14:paraId="0F1C357D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  <w:b/>
          <w:bCs/>
        </w:rPr>
      </w:pPr>
      <w:r w:rsidRPr="00762630">
        <w:rPr>
          <w:rFonts w:ascii="Arial" w:hAnsi="Arial" w:cs="Arial"/>
          <w:b/>
          <w:bCs/>
        </w:rPr>
        <w:t>4. Cele i korzyści dla uczestników</w:t>
      </w:r>
    </w:p>
    <w:p w14:paraId="483CB85A" w14:textId="6961D815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Głównym celem konsultacji jest zapewnienie funkcjonariuszom </w:t>
      </w:r>
      <w:r w:rsidR="00311C5F">
        <w:rPr>
          <w:rFonts w:ascii="Arial" w:hAnsi="Arial" w:cs="Arial"/>
        </w:rPr>
        <w:t>P</w:t>
      </w:r>
      <w:r w:rsidRPr="00762630">
        <w:rPr>
          <w:rFonts w:ascii="Arial" w:hAnsi="Arial" w:cs="Arial"/>
        </w:rPr>
        <w:t xml:space="preserve">olicji wsparcia </w:t>
      </w:r>
      <w:proofErr w:type="spellStart"/>
      <w:r w:rsidRPr="00762630">
        <w:rPr>
          <w:rFonts w:ascii="Arial" w:hAnsi="Arial" w:cs="Arial"/>
        </w:rPr>
        <w:t>psychotraumatologicznego</w:t>
      </w:r>
      <w:proofErr w:type="spellEnd"/>
      <w:r w:rsidRPr="00762630">
        <w:rPr>
          <w:rFonts w:ascii="Arial" w:hAnsi="Arial" w:cs="Arial"/>
        </w:rPr>
        <w:t xml:space="preserve">, służącego redukcji skutków stresu pourazowego, wzmocnienie odporności psychicznej, poprawa funkcjonowania zawodowego i osobistego. </w:t>
      </w:r>
    </w:p>
    <w:p w14:paraId="5C793A85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Korzyści dla uczestników:</w:t>
      </w:r>
    </w:p>
    <w:p w14:paraId="31C6FAC0" w14:textId="77777777" w:rsidR="003D2D9C" w:rsidRPr="00762630" w:rsidRDefault="003D2D9C" w:rsidP="003D2D9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Lepsze radzenie sobie z traumą wynikającą z codziennej służby. </w:t>
      </w:r>
    </w:p>
    <w:p w14:paraId="398E69F2" w14:textId="77777777" w:rsidR="003D2D9C" w:rsidRPr="00762630" w:rsidRDefault="003D2D9C" w:rsidP="003D2D9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oprawa świadomości własnych reakcji psychicznych związanych z doświadczeniami traumatycznymi.</w:t>
      </w:r>
    </w:p>
    <w:p w14:paraId="27834CB8" w14:textId="77777777" w:rsidR="003D2D9C" w:rsidRPr="00762630" w:rsidRDefault="003D2D9C" w:rsidP="003D2D9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Nabycie praktycznych strategii radzenia sobie ze stresem i obciążeniami emocjonalnymi.</w:t>
      </w:r>
    </w:p>
    <w:p w14:paraId="73230695" w14:textId="77777777" w:rsidR="003D2D9C" w:rsidRPr="00762630" w:rsidRDefault="003D2D9C" w:rsidP="003D2D9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Zmniejszenie objawów stresu pourazowego, poprawa jakości życia.</w:t>
      </w:r>
    </w:p>
    <w:p w14:paraId="21C076DF" w14:textId="77777777" w:rsidR="003D2D9C" w:rsidRPr="00762630" w:rsidRDefault="003D2D9C" w:rsidP="003D2D9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Podniesienie efektywności zawodowej i zmniejszenie absencji chorobowej.</w:t>
      </w:r>
    </w:p>
    <w:p w14:paraId="6F9CFC7C" w14:textId="77777777" w:rsidR="003D2D9C" w:rsidRPr="00762630" w:rsidRDefault="003D2D9C" w:rsidP="003D2D9C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Zwiększenie efektywności pracy poprzez poprawę dobrostanu fizycznego.</w:t>
      </w:r>
    </w:p>
    <w:p w14:paraId="748F1914" w14:textId="77777777" w:rsidR="003D2D9C" w:rsidRPr="00762630" w:rsidRDefault="003D2D9C" w:rsidP="003D2D9C">
      <w:pPr>
        <w:spacing w:before="240"/>
        <w:ind w:left="36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Wszystkie korzyści powinny być możliwe do osiągnięcia również przez osoby </w:t>
      </w:r>
      <w:r w:rsidRPr="00762630">
        <w:rPr>
          <w:rFonts w:ascii="Arial" w:hAnsi="Arial" w:cs="Arial"/>
        </w:rPr>
        <w:br/>
        <w:t>z niepełnosprawnościami, dzięki odpowiedniemu dostosowaniu konsultacji.</w:t>
      </w:r>
    </w:p>
    <w:p w14:paraId="30C2142B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  <w:b/>
          <w:bCs/>
        </w:rPr>
      </w:pPr>
      <w:r w:rsidRPr="00762630">
        <w:rPr>
          <w:rFonts w:ascii="Arial" w:hAnsi="Arial" w:cs="Arial"/>
          <w:b/>
          <w:bCs/>
        </w:rPr>
        <w:t>5. Obowiązki Wykonawcy</w:t>
      </w:r>
    </w:p>
    <w:p w14:paraId="208C91DC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Wykonawca zobowiązuje się do:</w:t>
      </w:r>
    </w:p>
    <w:p w14:paraId="4BC46F66" w14:textId="77777777" w:rsidR="003D2D9C" w:rsidRPr="00762630" w:rsidRDefault="003D2D9C" w:rsidP="003D2D9C">
      <w:pPr>
        <w:numPr>
          <w:ilvl w:val="0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Umówienia się z uczestnikami na poszczególne konsultacje w dogodnych dla uczestników terminach (Zamawiający przekaże listę uczestników wraz z danymi kontaktowymi).</w:t>
      </w:r>
    </w:p>
    <w:p w14:paraId="49F28B06" w14:textId="77777777" w:rsidR="003D2D9C" w:rsidRPr="00762630" w:rsidRDefault="003D2D9C" w:rsidP="003D2D9C">
      <w:pPr>
        <w:numPr>
          <w:ilvl w:val="0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Przeprowadzenia konsultacji zgodnie z harmonogramem uzgodnionym </w:t>
      </w:r>
      <w:r>
        <w:rPr>
          <w:rFonts w:ascii="Arial" w:hAnsi="Arial" w:cs="Arial"/>
        </w:rPr>
        <w:br/>
      </w:r>
      <w:r w:rsidRPr="00762630">
        <w:rPr>
          <w:rFonts w:ascii="Arial" w:hAnsi="Arial" w:cs="Arial"/>
        </w:rPr>
        <w:t>z uczestnikami.</w:t>
      </w:r>
    </w:p>
    <w:p w14:paraId="78CC3F64" w14:textId="77777777" w:rsidR="003D2D9C" w:rsidRPr="00762630" w:rsidRDefault="003D2D9C" w:rsidP="003D2D9C">
      <w:pPr>
        <w:numPr>
          <w:ilvl w:val="0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Zapewnienie możliwości odbycia konsultacji w weekendy oraz w godzinach popołudniowych i wieczornych. </w:t>
      </w:r>
    </w:p>
    <w:p w14:paraId="4EA8D3D7" w14:textId="77777777" w:rsidR="003D2D9C" w:rsidRPr="00762630" w:rsidRDefault="003D2D9C" w:rsidP="003D2D9C">
      <w:pPr>
        <w:numPr>
          <w:ilvl w:val="0"/>
          <w:numId w:val="4"/>
        </w:numPr>
        <w:spacing w:before="240"/>
        <w:jc w:val="both"/>
        <w:rPr>
          <w:rFonts w:ascii="Arial" w:hAnsi="Arial" w:cs="Arial"/>
        </w:rPr>
      </w:pPr>
      <w:bookmarkStart w:id="1" w:name="_Hlk204778973"/>
      <w:r w:rsidRPr="00762630">
        <w:rPr>
          <w:rFonts w:ascii="Arial" w:hAnsi="Arial" w:cs="Arial"/>
        </w:rPr>
        <w:t xml:space="preserve">Zamawiający wymaga, aby konsultacje dla uczestnika były prowadzone od pierwszej do ostatniej konsultacji przez tego samego specjalistę. Dopuszcza się </w:t>
      </w:r>
      <w:r w:rsidRPr="00762630">
        <w:rPr>
          <w:rFonts w:ascii="Arial" w:hAnsi="Arial" w:cs="Arial"/>
        </w:rPr>
        <w:br/>
        <w:t xml:space="preserve">w uzasadnionych przypadkach (np. w związku ze zmianą osoby skierowanej do realizacji zamówienia) za zgodą Zamawiającego, aby uległ zmianie specjalista, który zrealizuje kolejne konsultacje dla danego uczestnika. </w:t>
      </w:r>
    </w:p>
    <w:bookmarkEnd w:id="1"/>
    <w:p w14:paraId="3DD3CA54" w14:textId="77777777" w:rsidR="003D2D9C" w:rsidRPr="00762630" w:rsidRDefault="003D2D9C" w:rsidP="003D2D9C">
      <w:pPr>
        <w:numPr>
          <w:ilvl w:val="0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lastRenderedPageBreak/>
        <w:t xml:space="preserve">Prowadzenia i archiwizowania dokumentacji każdej konsultacji, tj. </w:t>
      </w:r>
      <w:r w:rsidRPr="00762630">
        <w:rPr>
          <w:rFonts w:ascii="Arial" w:hAnsi="Arial" w:cs="Arial"/>
          <w:b/>
          <w:bCs/>
        </w:rPr>
        <w:t>Karty konsultacji</w:t>
      </w:r>
      <w:r w:rsidRPr="00762630">
        <w:rPr>
          <w:rFonts w:ascii="Arial" w:hAnsi="Arial" w:cs="Arial"/>
        </w:rPr>
        <w:t>, zawierającej:</w:t>
      </w:r>
    </w:p>
    <w:p w14:paraId="0105CF96" w14:textId="77777777" w:rsidR="003D2D9C" w:rsidRPr="00762630" w:rsidRDefault="003D2D9C" w:rsidP="003D2D9C">
      <w:pPr>
        <w:numPr>
          <w:ilvl w:val="1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dane uczestnika,</w:t>
      </w:r>
    </w:p>
    <w:p w14:paraId="56F96384" w14:textId="77777777" w:rsidR="003D2D9C" w:rsidRPr="00762630" w:rsidRDefault="003D2D9C" w:rsidP="003D2D9C">
      <w:pPr>
        <w:numPr>
          <w:ilvl w:val="1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datę i miejsce konsultacji,</w:t>
      </w:r>
    </w:p>
    <w:p w14:paraId="386B975F" w14:textId="77777777" w:rsidR="003D2D9C" w:rsidRPr="00762630" w:rsidRDefault="003D2D9C" w:rsidP="003D2D9C">
      <w:pPr>
        <w:numPr>
          <w:ilvl w:val="1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zakres przeprowadzonych działań,</w:t>
      </w:r>
    </w:p>
    <w:p w14:paraId="129AE358" w14:textId="77777777" w:rsidR="003D2D9C" w:rsidRPr="00762630" w:rsidRDefault="003D2D9C" w:rsidP="003D2D9C">
      <w:pPr>
        <w:numPr>
          <w:ilvl w:val="1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zalecenia,</w:t>
      </w:r>
    </w:p>
    <w:p w14:paraId="5B10538D" w14:textId="77777777" w:rsidR="003D2D9C" w:rsidRPr="00762630" w:rsidRDefault="003D2D9C" w:rsidP="003D2D9C">
      <w:pPr>
        <w:numPr>
          <w:ilvl w:val="1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>podpis uczestnika oraz prowadzącego konsultację.</w:t>
      </w:r>
    </w:p>
    <w:p w14:paraId="1C6224FD" w14:textId="77777777" w:rsidR="003D2D9C" w:rsidRPr="00762630" w:rsidRDefault="003D2D9C" w:rsidP="003D2D9C">
      <w:pPr>
        <w:pStyle w:val="Akapitzlist"/>
        <w:numPr>
          <w:ilvl w:val="0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W przypadku uczestników z niepełnosprawnościami Wykonawca zobowiązany jest dokumentować także sposób dostosowania usługi do ich potrzeb  zgodnie </w:t>
      </w:r>
      <w:r w:rsidRPr="00762630">
        <w:rPr>
          <w:rFonts w:ascii="Arial" w:hAnsi="Arial" w:cs="Arial"/>
        </w:rPr>
        <w:br/>
        <w:t xml:space="preserve">z wytycznymi w zakresie równości szans i niedyskryminacji w tym dostępności dla osób </w:t>
      </w:r>
      <w:r w:rsidRPr="00762630">
        <w:rPr>
          <w:rFonts w:ascii="Arial" w:hAnsi="Arial" w:cs="Arial"/>
        </w:rPr>
        <w:br/>
        <w:t xml:space="preserve">z niepełnosprawnościami w ramach Funduszy Europejskich 2021-2027.  </w:t>
      </w:r>
    </w:p>
    <w:p w14:paraId="7C31AC70" w14:textId="77777777" w:rsidR="003D2D9C" w:rsidRPr="00762630" w:rsidRDefault="003D2D9C" w:rsidP="003D2D9C">
      <w:pPr>
        <w:pStyle w:val="Akapitzlist"/>
        <w:numPr>
          <w:ilvl w:val="0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Poinformowania iż udzielane wsparcie realizowane jest ze środków Europejskiego Funduszu Społecznego Plus oraz odpowiedniego oznakowania dokumentacji (logo </w:t>
      </w:r>
      <w:r w:rsidRPr="00762630">
        <w:rPr>
          <w:rFonts w:ascii="Arial" w:hAnsi="Arial" w:cs="Arial"/>
        </w:rPr>
        <w:br/>
        <w:t xml:space="preserve">i zapis Zamawiający przekaże wykonawcy po zawarciu umowy) </w:t>
      </w:r>
    </w:p>
    <w:p w14:paraId="18B13D2D" w14:textId="77777777" w:rsidR="003D2D9C" w:rsidRPr="00762630" w:rsidRDefault="003D2D9C" w:rsidP="003D2D9C">
      <w:pPr>
        <w:pStyle w:val="Akapitzlist"/>
        <w:numPr>
          <w:ilvl w:val="0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Przechowywania dokumentacji wytworzonej w ramach realizacji umowy do 31.12.2034 r. według zasad określonych przez Zamawiającego (przekazanych po zawarciu umowy). </w:t>
      </w:r>
    </w:p>
    <w:p w14:paraId="62849DD2" w14:textId="77777777" w:rsidR="003D2D9C" w:rsidRPr="00762630" w:rsidRDefault="003D2D9C" w:rsidP="003D2D9C">
      <w:pPr>
        <w:pStyle w:val="Akapitzlist"/>
        <w:numPr>
          <w:ilvl w:val="0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Współpraca  i udostępnienie dokumentacji podczas kontroli lub audytów projektu. </w:t>
      </w:r>
    </w:p>
    <w:p w14:paraId="14A75D27" w14:textId="77777777" w:rsidR="003D2D9C" w:rsidRPr="00A454BA" w:rsidRDefault="003D2D9C" w:rsidP="003D2D9C">
      <w:pPr>
        <w:pStyle w:val="Akapitzlist"/>
        <w:numPr>
          <w:ilvl w:val="0"/>
          <w:numId w:val="4"/>
        </w:num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Wykonawca zobowiązuje się </w:t>
      </w:r>
      <w:r w:rsidRPr="00A454BA">
        <w:rPr>
          <w:rFonts w:ascii="Arial" w:hAnsi="Arial" w:cs="Arial"/>
        </w:rPr>
        <w:t xml:space="preserve">do składania wraz z fakturą/rachunkiem oryginału formularza potwierdzającego odbycie konsultacji (każdego z uczestników) w miesiącu, którego dotyczy faktura/rachunek – formularz stanowi załącznik nr 1 do OPZ. </w:t>
      </w:r>
    </w:p>
    <w:p w14:paraId="73AD6F2A" w14:textId="3EB2609B" w:rsidR="003D2D9C" w:rsidRPr="00A454BA" w:rsidRDefault="003D2D9C" w:rsidP="003D2D9C">
      <w:pPr>
        <w:spacing w:before="240"/>
        <w:ind w:left="360"/>
        <w:jc w:val="both"/>
        <w:rPr>
          <w:rFonts w:ascii="Arial" w:hAnsi="Arial" w:cs="Arial"/>
          <w:b/>
          <w:bCs/>
        </w:rPr>
      </w:pPr>
      <w:r w:rsidRPr="00A454BA">
        <w:rPr>
          <w:rFonts w:ascii="Arial" w:hAnsi="Arial" w:cs="Arial"/>
          <w:b/>
          <w:bCs/>
        </w:rPr>
        <w:t>Zamawiający wymaga aby Wykonawca skierował do realizacji zamówienia w jednym czasie co najmniej 2 osoby</w:t>
      </w:r>
      <w:r w:rsidR="00680D02" w:rsidRPr="00A454BA">
        <w:rPr>
          <w:rFonts w:ascii="Arial" w:hAnsi="Arial" w:cs="Arial"/>
          <w:b/>
          <w:bCs/>
        </w:rPr>
        <w:t xml:space="preserve"> zgodnie z wymaganiami określonymi w SWZ</w:t>
      </w:r>
      <w:r w:rsidRPr="00A454BA">
        <w:rPr>
          <w:rFonts w:ascii="Arial" w:hAnsi="Arial" w:cs="Arial"/>
          <w:b/>
          <w:bCs/>
        </w:rPr>
        <w:t xml:space="preserve">. </w:t>
      </w:r>
    </w:p>
    <w:p w14:paraId="5F8EA1D5" w14:textId="77777777" w:rsidR="003D2D9C" w:rsidRPr="00A454BA" w:rsidRDefault="003D2D9C" w:rsidP="003D2D9C">
      <w:pPr>
        <w:spacing w:before="240"/>
        <w:jc w:val="both"/>
        <w:rPr>
          <w:rFonts w:ascii="Arial" w:hAnsi="Arial" w:cs="Arial"/>
          <w:b/>
          <w:bCs/>
        </w:rPr>
      </w:pPr>
      <w:r w:rsidRPr="00A454BA">
        <w:rPr>
          <w:rFonts w:ascii="Arial" w:hAnsi="Arial" w:cs="Arial"/>
          <w:b/>
          <w:bCs/>
        </w:rPr>
        <w:t>6. Miejsce świadczenia usług</w:t>
      </w:r>
    </w:p>
    <w:p w14:paraId="7DE340B7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  <w:r w:rsidRPr="00A454BA">
        <w:rPr>
          <w:rFonts w:ascii="Arial" w:hAnsi="Arial" w:cs="Arial"/>
        </w:rPr>
        <w:t>Gabinety zapewnione przez Zamawiającego</w:t>
      </w:r>
      <w:r w:rsidRPr="00762630">
        <w:rPr>
          <w:rFonts w:ascii="Arial" w:hAnsi="Arial" w:cs="Arial"/>
        </w:rPr>
        <w:t xml:space="preserve"> na terenie Gdyni. (Gabinet będzie spełniać wymagania dostępności architektonicznej i funkcjonalnej zgodnie z zasadami projektowania uniwersalnego)</w:t>
      </w:r>
    </w:p>
    <w:p w14:paraId="1236B29B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</w:p>
    <w:p w14:paraId="576E9D2E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Pr="00762630">
        <w:rPr>
          <w:rFonts w:ascii="Arial" w:hAnsi="Arial" w:cs="Arial"/>
          <w:b/>
          <w:bCs/>
        </w:rPr>
        <w:t>. Termin realizacji zamówienia</w:t>
      </w:r>
    </w:p>
    <w:p w14:paraId="4990C261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  <w:b/>
          <w:bCs/>
        </w:rPr>
      </w:pPr>
      <w:r w:rsidRPr="00762630">
        <w:rPr>
          <w:rFonts w:ascii="Arial" w:hAnsi="Arial" w:cs="Arial"/>
        </w:rPr>
        <w:t xml:space="preserve">Zamówienie będzie realizowane w terminie: </w:t>
      </w:r>
      <w:r w:rsidRPr="00762630">
        <w:rPr>
          <w:rFonts w:ascii="Arial" w:hAnsi="Arial" w:cs="Arial"/>
          <w:b/>
          <w:bCs/>
        </w:rPr>
        <w:t>od dnia zawarcia umowy do 31.03.2027r.</w:t>
      </w:r>
    </w:p>
    <w:p w14:paraId="517DE6D1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 </w:t>
      </w:r>
    </w:p>
    <w:p w14:paraId="660CC920" w14:textId="77777777" w:rsidR="003D2D9C" w:rsidRPr="00762630" w:rsidRDefault="003D2D9C" w:rsidP="003D2D9C">
      <w:pPr>
        <w:spacing w:before="240" w:line="22" w:lineRule="atLeast"/>
        <w:jc w:val="both"/>
        <w:rPr>
          <w:rFonts w:ascii="Arial" w:hAnsi="Arial" w:cs="Arial"/>
          <w:b/>
        </w:rPr>
      </w:pPr>
      <w:r w:rsidRPr="00762630">
        <w:rPr>
          <w:rFonts w:ascii="Arial" w:hAnsi="Arial" w:cs="Arial"/>
          <w:b/>
        </w:rPr>
        <w:t xml:space="preserve">Uzasadnienie braku poddziału na części: </w:t>
      </w:r>
    </w:p>
    <w:p w14:paraId="138CAB5E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Ze względu na konieczność zapewnienia spójności i integralności pomiędzy wykonywanymi elementami zamówienia, a także sprawnego wykonania zadania, podział zamówienia jest niecelowy. Ewentualny podział zamówienia na części zagrażałby prawidłowej i oczekiwanej przez Zamawiającego realizacji przedmiotu zamówienia i jego końcowemu efektowi. Wszyscy uczestnicy projektu będą korzystać z ustandaryzowanej usługi po wykonaniu której jeden wykonawca będzie mógł wysnuć wnioski globalne niezbędne do podsumowania projektu.  </w:t>
      </w:r>
      <w:r w:rsidRPr="00762630">
        <w:rPr>
          <w:rFonts w:ascii="Arial" w:hAnsi="Arial" w:cs="Arial"/>
        </w:rPr>
        <w:br/>
      </w:r>
      <w:r w:rsidRPr="00762630">
        <w:rPr>
          <w:rFonts w:ascii="Arial" w:hAnsi="Arial" w:cs="Arial"/>
        </w:rPr>
        <w:lastRenderedPageBreak/>
        <w:t>W przypadku podziału na części odpowiedzialność za ewentualne błędy byłaby rozmyta</w:t>
      </w:r>
      <w:r w:rsidRPr="00762630">
        <w:rPr>
          <w:rFonts w:ascii="Arial" w:hAnsi="Arial" w:cs="Arial"/>
        </w:rPr>
        <w:br/>
        <w:t xml:space="preserve"> i trudno byłoby jednoznacznie określić po stronie którego podmiotu, uczestniczącego </w:t>
      </w:r>
      <w:r w:rsidRPr="00762630">
        <w:rPr>
          <w:rFonts w:ascii="Arial" w:hAnsi="Arial" w:cs="Arial"/>
        </w:rPr>
        <w:br/>
        <w:t xml:space="preserve">w wykonaniu zamówienia leży wina, ponadto nie byłoby możliwości stworzenia wniosków płynący z całego projektu gdyż grupa uczestników zostałaby rozdrobniona a wykonawcy mogliby pracować różnymi metodami to uniemożliwiłoby uzyskanie spójnych wniosków. Ze względów wykonawczych oraz racjonalnego wydatkowania środków publicznych niecelowy jest podział zamówienia na części. Podział zamówienia wiązałby się z nadmiernymi kosztami wykonania zamówienia, a także potrzebą skoordynowania działań różnych wykonawców, wykonujących poszczególne części zamówienia. Brak podziału nie narusza konkurencji poprzez ograniczenie możliwości ubiegania się o zamówienie mniejszym podmiotom, </w:t>
      </w:r>
      <w:r w:rsidRPr="00762630">
        <w:rPr>
          <w:rFonts w:ascii="Arial" w:hAnsi="Arial" w:cs="Arial"/>
        </w:rPr>
        <w:br/>
        <w:t xml:space="preserve">w szczególności małym i średnim przedsiębiorstwom, co jest zgodne z pkt 78 preambuły Dyrektywy Parlamentu Europejskiego i Rady 2014/24/UE z dnia 26 lutego 2014r. w sprawie zamówień publicznych, uchylająca dyrektywę 2004/18/WE (Dz. Urz. UE L 94 z 28.3.2014 r., </w:t>
      </w:r>
      <w:r w:rsidRPr="00762630">
        <w:rPr>
          <w:rFonts w:ascii="Arial" w:hAnsi="Arial" w:cs="Arial"/>
        </w:rPr>
        <w:br/>
        <w:t xml:space="preserve">z </w:t>
      </w:r>
      <w:proofErr w:type="spellStart"/>
      <w:r w:rsidRPr="00762630">
        <w:rPr>
          <w:rFonts w:ascii="Arial" w:hAnsi="Arial" w:cs="Arial"/>
        </w:rPr>
        <w:t>późn</w:t>
      </w:r>
      <w:proofErr w:type="spellEnd"/>
      <w:r w:rsidRPr="00762630">
        <w:rPr>
          <w:rFonts w:ascii="Arial" w:hAnsi="Arial" w:cs="Arial"/>
        </w:rPr>
        <w:t>. zm.).</w:t>
      </w:r>
    </w:p>
    <w:p w14:paraId="1696E75A" w14:textId="77777777" w:rsidR="003D2D9C" w:rsidRPr="00762630" w:rsidRDefault="003D2D9C" w:rsidP="003D2D9C">
      <w:pPr>
        <w:spacing w:before="240" w:line="22" w:lineRule="atLeast"/>
        <w:jc w:val="both"/>
        <w:rPr>
          <w:rFonts w:ascii="Arial" w:hAnsi="Arial" w:cs="Arial"/>
          <w:bCs/>
        </w:rPr>
      </w:pPr>
    </w:p>
    <w:p w14:paraId="363635FF" w14:textId="77777777" w:rsidR="003D2D9C" w:rsidRPr="00762630" w:rsidRDefault="003D2D9C" w:rsidP="003D2D9C">
      <w:pPr>
        <w:spacing w:before="240" w:line="22" w:lineRule="atLeast"/>
        <w:jc w:val="both"/>
        <w:rPr>
          <w:rFonts w:ascii="Arial" w:hAnsi="Arial" w:cs="Arial"/>
          <w:b/>
        </w:rPr>
      </w:pPr>
      <w:r w:rsidRPr="00762630">
        <w:rPr>
          <w:rFonts w:ascii="Arial" w:hAnsi="Arial" w:cs="Arial"/>
          <w:b/>
        </w:rPr>
        <w:t xml:space="preserve">Zatrudnienie na umowę o pracę: </w:t>
      </w:r>
    </w:p>
    <w:p w14:paraId="58C24A5B" w14:textId="77777777" w:rsidR="003D2D9C" w:rsidRPr="00762630" w:rsidRDefault="003D2D9C" w:rsidP="003D2D9C">
      <w:pPr>
        <w:spacing w:before="240" w:line="276" w:lineRule="auto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Zgodnie z art. 95 Prawa zamówień publicznych Zamawiający wymaga, aby wykonywanie czynności w ramach Zadania polegających na wykonywaniu pracy w rozumieniu art. 22 § 1 ustawy z dnia 26 czerwca 1974 r. – Kodeks pracy (Dz. U z 2023 r. poz. 1465) były świadczone przez pracowników zatrudnionych na podstawie zgłoszonej do ubezpieczenia społecznego umowy o pracę, w szczególności: </w:t>
      </w:r>
      <w:r w:rsidRPr="00762630">
        <w:rPr>
          <w:rFonts w:ascii="Arial" w:hAnsi="Arial" w:cs="Arial"/>
          <w:b/>
          <w:bCs/>
        </w:rPr>
        <w:t>czynności kancelaryjno-administracyjnych</w:t>
      </w:r>
      <w:r w:rsidRPr="00762630">
        <w:rPr>
          <w:rFonts w:ascii="Arial" w:hAnsi="Arial" w:cs="Arial"/>
        </w:rPr>
        <w:t>. Powyższy wymóg nie dotyczy osób prowadzących działalność gospodarczą i członków ich rodzin zgłoszonych do ubezpieczenia społecznego jako osoby z nimi współpracujące, wspólników spółek osobowych i członków organów zarządzających osób prawnych.</w:t>
      </w:r>
    </w:p>
    <w:p w14:paraId="30AB7348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  <w:b/>
          <w:bCs/>
        </w:rPr>
      </w:pPr>
      <w:r w:rsidRPr="00762630">
        <w:rPr>
          <w:rFonts w:ascii="Arial" w:hAnsi="Arial" w:cs="Arial"/>
          <w:b/>
          <w:bCs/>
        </w:rPr>
        <w:t>Przepisy</w:t>
      </w:r>
    </w:p>
    <w:p w14:paraId="3C724C0D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Wykonawca w trakcie realizacji zamówienia zobowiązany jest do przestrzegania między innymi następujących  zasad i przepisów: </w:t>
      </w:r>
    </w:p>
    <w:p w14:paraId="07DC5FB9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</w:p>
    <w:p w14:paraId="2C50FD3F" w14:textId="77777777" w:rsidR="003D2D9C" w:rsidRPr="00762630" w:rsidRDefault="003D2D9C" w:rsidP="003D2D9C">
      <w:pPr>
        <w:spacing w:before="240"/>
        <w:jc w:val="both"/>
        <w:rPr>
          <w:rFonts w:ascii="Arial" w:hAnsi="Arial" w:cs="Arial"/>
        </w:rPr>
      </w:pPr>
    </w:p>
    <w:p w14:paraId="3A1026D7" w14:textId="77777777" w:rsidR="003D2D9C" w:rsidRDefault="003D2D9C" w:rsidP="003D2D9C">
      <w:pPr>
        <w:jc w:val="both"/>
        <w:rPr>
          <w:rFonts w:ascii="Arial" w:hAnsi="Arial" w:cs="Arial"/>
        </w:rPr>
      </w:pPr>
    </w:p>
    <w:p w14:paraId="18AECE7D" w14:textId="77777777" w:rsidR="003D2D9C" w:rsidRDefault="003D2D9C" w:rsidP="003D2D9C">
      <w:pPr>
        <w:jc w:val="both"/>
        <w:rPr>
          <w:rFonts w:ascii="Arial" w:hAnsi="Arial" w:cs="Arial"/>
        </w:rPr>
      </w:pPr>
    </w:p>
    <w:p w14:paraId="053456B9" w14:textId="77777777" w:rsidR="003D2D9C" w:rsidRDefault="003D2D9C" w:rsidP="003D2D9C">
      <w:pPr>
        <w:jc w:val="both"/>
        <w:rPr>
          <w:rFonts w:ascii="Arial" w:hAnsi="Arial" w:cs="Arial"/>
        </w:rPr>
      </w:pPr>
    </w:p>
    <w:p w14:paraId="43EFAB5B" w14:textId="77777777" w:rsidR="003D2D9C" w:rsidRDefault="003D2D9C" w:rsidP="003D2D9C">
      <w:pPr>
        <w:jc w:val="both"/>
        <w:rPr>
          <w:rFonts w:ascii="Arial" w:hAnsi="Arial" w:cs="Arial"/>
        </w:rPr>
      </w:pPr>
    </w:p>
    <w:p w14:paraId="5C8DAC15" w14:textId="77777777" w:rsidR="003D2D9C" w:rsidRDefault="003D2D9C" w:rsidP="003D2D9C">
      <w:pPr>
        <w:jc w:val="both"/>
        <w:rPr>
          <w:rFonts w:ascii="Arial" w:hAnsi="Arial" w:cs="Arial"/>
        </w:rPr>
      </w:pPr>
    </w:p>
    <w:p w14:paraId="420F7C4B" w14:textId="77777777" w:rsidR="003D2D9C" w:rsidRDefault="003D2D9C" w:rsidP="003D2D9C">
      <w:pPr>
        <w:jc w:val="both"/>
        <w:rPr>
          <w:rFonts w:ascii="Arial" w:hAnsi="Arial" w:cs="Arial"/>
        </w:rPr>
      </w:pPr>
    </w:p>
    <w:p w14:paraId="67201AD7" w14:textId="77777777" w:rsidR="003D2D9C" w:rsidRDefault="003D2D9C" w:rsidP="003D2D9C">
      <w:pPr>
        <w:jc w:val="both"/>
        <w:rPr>
          <w:rFonts w:ascii="Arial" w:hAnsi="Arial" w:cs="Arial"/>
        </w:rPr>
      </w:pPr>
    </w:p>
    <w:p w14:paraId="42E3D8BD" w14:textId="77777777" w:rsidR="003D2D9C" w:rsidRPr="00762630" w:rsidRDefault="003D2D9C" w:rsidP="003D2D9C">
      <w:pPr>
        <w:jc w:val="both"/>
        <w:rPr>
          <w:rFonts w:ascii="Arial" w:hAnsi="Arial" w:cs="Arial"/>
        </w:rPr>
      </w:pPr>
    </w:p>
    <w:p w14:paraId="39FEA446" w14:textId="77777777" w:rsidR="003D2D9C" w:rsidRPr="00762630" w:rsidRDefault="003D2D9C" w:rsidP="003D2D9C">
      <w:pPr>
        <w:jc w:val="both"/>
        <w:rPr>
          <w:rFonts w:ascii="Arial" w:hAnsi="Arial" w:cs="Arial"/>
        </w:rPr>
      </w:pPr>
    </w:p>
    <w:p w14:paraId="78F0F48F" w14:textId="77777777" w:rsidR="003D2D9C" w:rsidRPr="00762630" w:rsidRDefault="003D2D9C" w:rsidP="003D2D9C">
      <w:pPr>
        <w:jc w:val="right"/>
        <w:rPr>
          <w:rFonts w:ascii="Arial" w:hAnsi="Arial" w:cs="Arial"/>
        </w:rPr>
      </w:pPr>
      <w:r w:rsidRPr="00762630">
        <w:rPr>
          <w:rFonts w:ascii="Arial" w:hAnsi="Arial" w:cs="Arial"/>
        </w:rPr>
        <w:lastRenderedPageBreak/>
        <w:t xml:space="preserve">Załącznik nr 1 do OPZ </w:t>
      </w:r>
    </w:p>
    <w:p w14:paraId="4EE2F7B4" w14:textId="77777777" w:rsidR="003D2D9C" w:rsidRPr="00762630" w:rsidRDefault="003D2D9C" w:rsidP="003D2D9C">
      <w:pPr>
        <w:jc w:val="right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Wzór formularza potwierdzającego </w:t>
      </w:r>
    </w:p>
    <w:p w14:paraId="61424AB7" w14:textId="2DAD80F0" w:rsidR="003D2D9C" w:rsidRPr="00762630" w:rsidRDefault="003D2D9C" w:rsidP="003D2D9C">
      <w:pPr>
        <w:jc w:val="right"/>
        <w:rPr>
          <w:rFonts w:ascii="Arial" w:hAnsi="Arial" w:cs="Arial"/>
        </w:rPr>
      </w:pPr>
      <w:r w:rsidRPr="00762630">
        <w:rPr>
          <w:rFonts w:ascii="Arial" w:hAnsi="Arial" w:cs="Arial"/>
        </w:rPr>
        <w:t xml:space="preserve">odbycie konsultacji z zakresu </w:t>
      </w:r>
      <w:proofErr w:type="spellStart"/>
      <w:r w:rsidRPr="00762630">
        <w:rPr>
          <w:rFonts w:ascii="Arial" w:hAnsi="Arial" w:cs="Arial"/>
        </w:rPr>
        <w:t>psychotraumatologii</w:t>
      </w:r>
      <w:proofErr w:type="spellEnd"/>
    </w:p>
    <w:p w14:paraId="4739386E" w14:textId="77777777" w:rsidR="003D2D9C" w:rsidRPr="00762630" w:rsidRDefault="003D2D9C" w:rsidP="003D2D9C">
      <w:pPr>
        <w:jc w:val="center"/>
        <w:rPr>
          <w:rFonts w:ascii="Arial" w:hAnsi="Arial" w:cs="Arial"/>
        </w:rPr>
      </w:pPr>
    </w:p>
    <w:p w14:paraId="7936A7A7" w14:textId="77777777" w:rsidR="003D2D9C" w:rsidRPr="00762630" w:rsidRDefault="003D2D9C" w:rsidP="003D2D9C">
      <w:pPr>
        <w:jc w:val="center"/>
        <w:rPr>
          <w:rFonts w:ascii="Arial" w:hAnsi="Arial" w:cs="Arial"/>
          <w:b/>
          <w:bCs/>
        </w:rPr>
      </w:pPr>
      <w:r w:rsidRPr="00762630">
        <w:rPr>
          <w:rFonts w:ascii="Arial" w:hAnsi="Arial" w:cs="Arial"/>
          <w:b/>
          <w:bCs/>
        </w:rPr>
        <w:t xml:space="preserve">Formularz potwierdzenia konsultacji z zakresu </w:t>
      </w:r>
      <w:proofErr w:type="spellStart"/>
      <w:r w:rsidRPr="00762630">
        <w:rPr>
          <w:rFonts w:ascii="Arial" w:hAnsi="Arial" w:cs="Arial"/>
          <w:b/>
          <w:bCs/>
        </w:rPr>
        <w:t>psychotraumatologii</w:t>
      </w:r>
      <w:proofErr w:type="spellEnd"/>
      <w:r w:rsidRPr="00762630">
        <w:rPr>
          <w:rFonts w:ascii="Arial" w:hAnsi="Arial" w:cs="Arial"/>
          <w:b/>
          <w:bCs/>
        </w:rPr>
        <w:t xml:space="preserve"> dla uczestników projektu „Gdyński Kurs na Zdrowie w Pracy”</w:t>
      </w:r>
    </w:p>
    <w:p w14:paraId="40CAADC0" w14:textId="77777777" w:rsidR="003D2D9C" w:rsidRPr="00762630" w:rsidRDefault="003D2D9C" w:rsidP="003D2D9C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pPr w:leftFromText="141" w:rightFromText="141" w:vertAnchor="text" w:horzAnchor="margin" w:tblpXSpec="center" w:tblpY="112"/>
        <w:tblW w:w="0" w:type="auto"/>
        <w:tblLook w:val="04A0" w:firstRow="1" w:lastRow="0" w:firstColumn="1" w:lastColumn="0" w:noHBand="0" w:noVBand="1"/>
      </w:tblPr>
      <w:tblGrid>
        <w:gridCol w:w="2976"/>
        <w:gridCol w:w="4531"/>
      </w:tblGrid>
      <w:tr w:rsidR="003D2D9C" w:rsidRPr="00762630" w14:paraId="4E80B1CE" w14:textId="77777777" w:rsidTr="00281674">
        <w:trPr>
          <w:trHeight w:val="851"/>
        </w:trPr>
        <w:tc>
          <w:tcPr>
            <w:tcW w:w="2976" w:type="dxa"/>
            <w:vAlign w:val="center"/>
          </w:tcPr>
          <w:p w14:paraId="3A7870CC" w14:textId="77777777" w:rsidR="003D2D9C" w:rsidRPr="00762630" w:rsidRDefault="003D2D9C" w:rsidP="00281674">
            <w:pPr>
              <w:rPr>
                <w:rFonts w:ascii="Arial" w:hAnsi="Arial" w:cs="Arial"/>
                <w:b/>
                <w:bCs/>
              </w:rPr>
            </w:pPr>
            <w:r w:rsidRPr="00762630">
              <w:rPr>
                <w:rFonts w:ascii="Arial" w:hAnsi="Arial" w:cs="Arial"/>
                <w:b/>
                <w:bCs/>
              </w:rPr>
              <w:t>Imię i nazwisko uczestnika/uczestniczki</w:t>
            </w:r>
          </w:p>
        </w:tc>
        <w:tc>
          <w:tcPr>
            <w:tcW w:w="4531" w:type="dxa"/>
          </w:tcPr>
          <w:p w14:paraId="398C17FA" w14:textId="77777777" w:rsidR="003D2D9C" w:rsidRPr="00762630" w:rsidRDefault="003D2D9C" w:rsidP="0028167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D2D9C" w:rsidRPr="00762630" w14:paraId="5B894E87" w14:textId="77777777" w:rsidTr="00281674">
        <w:trPr>
          <w:trHeight w:val="851"/>
        </w:trPr>
        <w:tc>
          <w:tcPr>
            <w:tcW w:w="2976" w:type="dxa"/>
            <w:vAlign w:val="center"/>
          </w:tcPr>
          <w:p w14:paraId="3A31F976" w14:textId="77777777" w:rsidR="003D2D9C" w:rsidRPr="00762630" w:rsidRDefault="003D2D9C" w:rsidP="00281674">
            <w:pPr>
              <w:rPr>
                <w:rFonts w:ascii="Arial" w:hAnsi="Arial" w:cs="Arial"/>
                <w:b/>
                <w:bCs/>
              </w:rPr>
            </w:pPr>
            <w:r w:rsidRPr="00762630">
              <w:rPr>
                <w:rFonts w:ascii="Arial" w:hAnsi="Arial" w:cs="Arial"/>
                <w:b/>
                <w:bCs/>
              </w:rPr>
              <w:t>Miejsce pracy uczestnika/uczestniczki</w:t>
            </w:r>
          </w:p>
        </w:tc>
        <w:tc>
          <w:tcPr>
            <w:tcW w:w="4531" w:type="dxa"/>
          </w:tcPr>
          <w:p w14:paraId="2A3C049A" w14:textId="77777777" w:rsidR="003D2D9C" w:rsidRPr="00762630" w:rsidRDefault="003D2D9C" w:rsidP="0028167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D2D9C" w:rsidRPr="00762630" w14:paraId="294FA86B" w14:textId="77777777" w:rsidTr="00281674">
        <w:trPr>
          <w:trHeight w:val="851"/>
        </w:trPr>
        <w:tc>
          <w:tcPr>
            <w:tcW w:w="2976" w:type="dxa"/>
            <w:vAlign w:val="center"/>
          </w:tcPr>
          <w:p w14:paraId="3D966EEE" w14:textId="77777777" w:rsidR="003D2D9C" w:rsidRPr="00762630" w:rsidRDefault="003D2D9C" w:rsidP="00281674">
            <w:pPr>
              <w:rPr>
                <w:rFonts w:ascii="Arial" w:hAnsi="Arial" w:cs="Arial"/>
                <w:b/>
                <w:bCs/>
              </w:rPr>
            </w:pPr>
            <w:r w:rsidRPr="00762630">
              <w:rPr>
                <w:rFonts w:ascii="Arial" w:hAnsi="Arial" w:cs="Arial"/>
                <w:b/>
                <w:bCs/>
              </w:rPr>
              <w:t>Data konsultacji</w:t>
            </w:r>
          </w:p>
        </w:tc>
        <w:tc>
          <w:tcPr>
            <w:tcW w:w="4531" w:type="dxa"/>
          </w:tcPr>
          <w:p w14:paraId="4F2A6ACA" w14:textId="77777777" w:rsidR="003D2D9C" w:rsidRPr="00762630" w:rsidRDefault="003D2D9C" w:rsidP="0028167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D2D9C" w:rsidRPr="00762630" w14:paraId="2548FD42" w14:textId="77777777" w:rsidTr="00281674">
        <w:trPr>
          <w:trHeight w:val="851"/>
        </w:trPr>
        <w:tc>
          <w:tcPr>
            <w:tcW w:w="2976" w:type="dxa"/>
            <w:vAlign w:val="center"/>
          </w:tcPr>
          <w:p w14:paraId="6FFCCCF6" w14:textId="77777777" w:rsidR="003D2D9C" w:rsidRPr="00762630" w:rsidRDefault="003D2D9C" w:rsidP="00281674">
            <w:pPr>
              <w:rPr>
                <w:rFonts w:ascii="Arial" w:hAnsi="Arial" w:cs="Arial"/>
                <w:b/>
                <w:bCs/>
              </w:rPr>
            </w:pPr>
            <w:r w:rsidRPr="00762630">
              <w:rPr>
                <w:rFonts w:ascii="Arial" w:hAnsi="Arial" w:cs="Arial"/>
                <w:b/>
                <w:bCs/>
              </w:rPr>
              <w:t>Miejsce konsultacji</w:t>
            </w:r>
          </w:p>
        </w:tc>
        <w:tc>
          <w:tcPr>
            <w:tcW w:w="4531" w:type="dxa"/>
          </w:tcPr>
          <w:p w14:paraId="504FED21" w14:textId="77777777" w:rsidR="003D2D9C" w:rsidRPr="00762630" w:rsidRDefault="003D2D9C" w:rsidP="0028167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D2D9C" w:rsidRPr="00762630" w14:paraId="414975EB" w14:textId="77777777" w:rsidTr="00281674">
        <w:trPr>
          <w:trHeight w:val="851"/>
        </w:trPr>
        <w:tc>
          <w:tcPr>
            <w:tcW w:w="2976" w:type="dxa"/>
            <w:vAlign w:val="center"/>
          </w:tcPr>
          <w:p w14:paraId="7C288086" w14:textId="77777777" w:rsidR="003D2D9C" w:rsidRPr="00762630" w:rsidRDefault="003D2D9C" w:rsidP="00281674">
            <w:pPr>
              <w:rPr>
                <w:rFonts w:ascii="Arial" w:hAnsi="Arial" w:cs="Arial"/>
                <w:b/>
                <w:bCs/>
              </w:rPr>
            </w:pPr>
            <w:r w:rsidRPr="00762630">
              <w:rPr>
                <w:rFonts w:ascii="Arial" w:hAnsi="Arial" w:cs="Arial"/>
                <w:b/>
                <w:bCs/>
              </w:rPr>
              <w:t>Liczba godzin</w:t>
            </w:r>
          </w:p>
        </w:tc>
        <w:tc>
          <w:tcPr>
            <w:tcW w:w="4531" w:type="dxa"/>
          </w:tcPr>
          <w:p w14:paraId="38D793AF" w14:textId="77777777" w:rsidR="003D2D9C" w:rsidRPr="00762630" w:rsidRDefault="003D2D9C" w:rsidP="0028167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D2D9C" w:rsidRPr="00762630" w14:paraId="1BBAA382" w14:textId="77777777" w:rsidTr="00281674">
        <w:trPr>
          <w:trHeight w:val="851"/>
        </w:trPr>
        <w:tc>
          <w:tcPr>
            <w:tcW w:w="2976" w:type="dxa"/>
            <w:vAlign w:val="center"/>
          </w:tcPr>
          <w:p w14:paraId="3A3D8DF1" w14:textId="77777777" w:rsidR="003D2D9C" w:rsidRPr="00762630" w:rsidRDefault="003D2D9C" w:rsidP="00281674">
            <w:pPr>
              <w:rPr>
                <w:rFonts w:ascii="Arial" w:hAnsi="Arial" w:cs="Arial"/>
                <w:b/>
                <w:bCs/>
              </w:rPr>
            </w:pPr>
            <w:r w:rsidRPr="00762630">
              <w:rPr>
                <w:rFonts w:ascii="Arial" w:hAnsi="Arial" w:cs="Arial"/>
                <w:b/>
                <w:bCs/>
              </w:rPr>
              <w:t>Imię i nazwisko specjalisty</w:t>
            </w:r>
          </w:p>
        </w:tc>
        <w:tc>
          <w:tcPr>
            <w:tcW w:w="4531" w:type="dxa"/>
          </w:tcPr>
          <w:p w14:paraId="667B1AA9" w14:textId="77777777" w:rsidR="003D2D9C" w:rsidRPr="00762630" w:rsidRDefault="003D2D9C" w:rsidP="0028167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21F6B18" w14:textId="77777777" w:rsidR="003D2D9C" w:rsidRPr="00762630" w:rsidRDefault="003D2D9C" w:rsidP="003D2D9C">
      <w:pPr>
        <w:jc w:val="center"/>
        <w:rPr>
          <w:rFonts w:ascii="Arial" w:hAnsi="Arial" w:cs="Arial"/>
        </w:rPr>
      </w:pPr>
    </w:p>
    <w:p w14:paraId="6A5C72C0" w14:textId="77777777" w:rsidR="003D2D9C" w:rsidRPr="00762630" w:rsidRDefault="003D2D9C" w:rsidP="003D2D9C">
      <w:pPr>
        <w:jc w:val="center"/>
        <w:rPr>
          <w:rFonts w:ascii="Arial" w:hAnsi="Arial" w:cs="Arial"/>
        </w:rPr>
      </w:pPr>
    </w:p>
    <w:p w14:paraId="77AB1354" w14:textId="77777777" w:rsidR="003D2D9C" w:rsidRPr="00762630" w:rsidRDefault="003D2D9C" w:rsidP="003D2D9C">
      <w:pPr>
        <w:jc w:val="both"/>
        <w:rPr>
          <w:rFonts w:ascii="Arial" w:hAnsi="Arial" w:cs="Arial"/>
        </w:rPr>
      </w:pPr>
    </w:p>
    <w:p w14:paraId="791166B6" w14:textId="77777777" w:rsidR="003D2D9C" w:rsidRPr="00762630" w:rsidRDefault="003D2D9C" w:rsidP="003D2D9C">
      <w:pPr>
        <w:rPr>
          <w:rFonts w:ascii="Arial" w:hAnsi="Arial" w:cs="Arial"/>
        </w:rPr>
      </w:pPr>
    </w:p>
    <w:p w14:paraId="2B9E5538" w14:textId="77777777" w:rsidR="003D2D9C" w:rsidRPr="00762630" w:rsidRDefault="003D2D9C" w:rsidP="003D2D9C">
      <w:pPr>
        <w:rPr>
          <w:rFonts w:ascii="Arial" w:hAnsi="Arial" w:cs="Arial"/>
        </w:rPr>
      </w:pPr>
    </w:p>
    <w:p w14:paraId="74381DFB" w14:textId="77777777" w:rsidR="003D2D9C" w:rsidRPr="00762630" w:rsidRDefault="003D2D9C" w:rsidP="003D2D9C">
      <w:pPr>
        <w:rPr>
          <w:rFonts w:ascii="Arial" w:hAnsi="Arial" w:cs="Arial"/>
        </w:rPr>
      </w:pPr>
    </w:p>
    <w:p w14:paraId="27E321D1" w14:textId="77777777" w:rsidR="003D2D9C" w:rsidRPr="00762630" w:rsidRDefault="003D2D9C" w:rsidP="003D2D9C">
      <w:pPr>
        <w:rPr>
          <w:rFonts w:ascii="Arial" w:hAnsi="Arial" w:cs="Arial"/>
        </w:rPr>
      </w:pPr>
    </w:p>
    <w:p w14:paraId="4F951DAD" w14:textId="77777777" w:rsidR="003D2D9C" w:rsidRPr="00762630" w:rsidRDefault="003D2D9C" w:rsidP="003D2D9C">
      <w:pPr>
        <w:rPr>
          <w:rFonts w:ascii="Arial" w:hAnsi="Arial" w:cs="Arial"/>
        </w:rPr>
      </w:pPr>
    </w:p>
    <w:p w14:paraId="26A04C04" w14:textId="77777777" w:rsidR="003D2D9C" w:rsidRPr="00762630" w:rsidRDefault="003D2D9C" w:rsidP="003D2D9C">
      <w:pPr>
        <w:rPr>
          <w:rFonts w:ascii="Arial" w:hAnsi="Arial" w:cs="Arial"/>
        </w:rPr>
      </w:pPr>
    </w:p>
    <w:p w14:paraId="6E910AF2" w14:textId="77777777" w:rsidR="003D2D9C" w:rsidRPr="00762630" w:rsidRDefault="003D2D9C" w:rsidP="003D2D9C">
      <w:pPr>
        <w:rPr>
          <w:rFonts w:ascii="Arial" w:hAnsi="Arial" w:cs="Arial"/>
        </w:rPr>
      </w:pPr>
    </w:p>
    <w:p w14:paraId="4D5DC96B" w14:textId="77777777" w:rsidR="003D2D9C" w:rsidRPr="00762630" w:rsidRDefault="003D2D9C" w:rsidP="003D2D9C">
      <w:pPr>
        <w:rPr>
          <w:rFonts w:ascii="Arial" w:hAnsi="Arial" w:cs="Arial"/>
        </w:rPr>
      </w:pPr>
    </w:p>
    <w:p w14:paraId="2204F01B" w14:textId="77777777" w:rsidR="003D2D9C" w:rsidRPr="00762630" w:rsidRDefault="003D2D9C" w:rsidP="003D2D9C">
      <w:pPr>
        <w:rPr>
          <w:rFonts w:ascii="Arial" w:hAnsi="Arial" w:cs="Arial"/>
        </w:rPr>
      </w:pPr>
    </w:p>
    <w:p w14:paraId="327BF44E" w14:textId="77777777" w:rsidR="003D2D9C" w:rsidRPr="00762630" w:rsidRDefault="003D2D9C" w:rsidP="003D2D9C">
      <w:pPr>
        <w:rPr>
          <w:rFonts w:ascii="Arial" w:hAnsi="Arial" w:cs="Arial"/>
        </w:rPr>
      </w:pPr>
    </w:p>
    <w:p w14:paraId="58582C86" w14:textId="77777777" w:rsidR="003D2D9C" w:rsidRPr="00762630" w:rsidRDefault="003D2D9C" w:rsidP="003D2D9C">
      <w:pPr>
        <w:rPr>
          <w:rFonts w:ascii="Arial" w:hAnsi="Arial" w:cs="Arial"/>
        </w:rPr>
      </w:pPr>
    </w:p>
    <w:p w14:paraId="28A97015" w14:textId="77777777" w:rsidR="003D2D9C" w:rsidRDefault="003D2D9C" w:rsidP="003D2D9C">
      <w:pPr>
        <w:rPr>
          <w:rFonts w:ascii="Arial" w:hAnsi="Arial" w:cs="Arial"/>
        </w:rPr>
      </w:pPr>
    </w:p>
    <w:p w14:paraId="073D9C5D" w14:textId="77777777" w:rsidR="003D2D9C" w:rsidRDefault="003D2D9C" w:rsidP="003D2D9C">
      <w:pPr>
        <w:rPr>
          <w:rFonts w:ascii="Arial" w:hAnsi="Arial" w:cs="Arial"/>
        </w:rPr>
      </w:pPr>
    </w:p>
    <w:p w14:paraId="61A4613E" w14:textId="77777777" w:rsidR="003D2D9C" w:rsidRPr="0014532B" w:rsidRDefault="003D2D9C" w:rsidP="003D2D9C">
      <w:pPr>
        <w:rPr>
          <w:rFonts w:ascii="Arial" w:hAnsi="Arial" w:cs="Arial"/>
          <w:sz w:val="20"/>
        </w:rPr>
      </w:pPr>
      <w:r w:rsidRPr="0014532B">
        <w:rPr>
          <w:rFonts w:ascii="Arial" w:hAnsi="Arial" w:cs="Arial"/>
        </w:rPr>
        <w:t>……………………………………</w:t>
      </w:r>
      <w:r w:rsidRPr="0014532B">
        <w:rPr>
          <w:rFonts w:ascii="Arial" w:hAnsi="Arial" w:cs="Arial"/>
        </w:rPr>
        <w:tab/>
      </w:r>
      <w:r w:rsidRPr="0014532B">
        <w:rPr>
          <w:rFonts w:ascii="Arial" w:hAnsi="Arial" w:cs="Arial"/>
        </w:rPr>
        <w:tab/>
      </w:r>
      <w:r w:rsidRPr="0014532B">
        <w:rPr>
          <w:rFonts w:ascii="Arial" w:hAnsi="Arial" w:cs="Arial"/>
        </w:rPr>
        <w:tab/>
      </w:r>
      <w:r w:rsidRPr="0014532B">
        <w:rPr>
          <w:rFonts w:ascii="Arial" w:hAnsi="Arial" w:cs="Arial"/>
        </w:rPr>
        <w:tab/>
      </w:r>
      <w:r w:rsidRPr="0014532B">
        <w:rPr>
          <w:rFonts w:ascii="Arial" w:hAnsi="Arial" w:cs="Arial"/>
          <w:sz w:val="20"/>
        </w:rPr>
        <w:tab/>
        <w:t>…………………………………</w:t>
      </w:r>
    </w:p>
    <w:p w14:paraId="7A336FF8" w14:textId="77777777" w:rsidR="003D2D9C" w:rsidRPr="0014532B" w:rsidRDefault="003D2D9C" w:rsidP="003D2D9C">
      <w:pPr>
        <w:rPr>
          <w:rFonts w:ascii="Arial" w:hAnsi="Arial" w:cs="Arial"/>
          <w:sz w:val="20"/>
        </w:rPr>
      </w:pPr>
      <w:r w:rsidRPr="0014532B">
        <w:rPr>
          <w:rFonts w:ascii="Arial" w:hAnsi="Arial" w:cs="Arial"/>
          <w:sz w:val="20"/>
        </w:rPr>
        <w:t xml:space="preserve">Podpis uczestnika/uczestniczki  </w:t>
      </w:r>
      <w:r w:rsidRPr="0014532B">
        <w:rPr>
          <w:rFonts w:ascii="Arial" w:hAnsi="Arial" w:cs="Arial"/>
          <w:sz w:val="20"/>
        </w:rPr>
        <w:tab/>
      </w:r>
      <w:r w:rsidRPr="0014532B">
        <w:rPr>
          <w:rFonts w:ascii="Arial" w:hAnsi="Arial" w:cs="Arial"/>
          <w:sz w:val="20"/>
        </w:rPr>
        <w:tab/>
      </w:r>
      <w:r w:rsidRPr="0014532B">
        <w:rPr>
          <w:rFonts w:ascii="Arial" w:hAnsi="Arial" w:cs="Arial"/>
          <w:sz w:val="20"/>
        </w:rPr>
        <w:tab/>
      </w:r>
      <w:r w:rsidRPr="0014532B">
        <w:rPr>
          <w:rFonts w:ascii="Arial" w:hAnsi="Arial" w:cs="Arial"/>
          <w:sz w:val="20"/>
        </w:rPr>
        <w:tab/>
      </w:r>
      <w:r w:rsidRPr="0014532B">
        <w:rPr>
          <w:rFonts w:ascii="Arial" w:hAnsi="Arial" w:cs="Arial"/>
          <w:sz w:val="20"/>
        </w:rPr>
        <w:tab/>
        <w:t xml:space="preserve">           Podpis specjalisty</w:t>
      </w:r>
    </w:p>
    <w:p w14:paraId="225B853E" w14:textId="77777777" w:rsidR="003D2D9C" w:rsidRDefault="003D2D9C" w:rsidP="003D2D9C">
      <w:pPr>
        <w:rPr>
          <w:rFonts w:ascii="Arial" w:hAnsi="Arial" w:cs="Arial"/>
        </w:rPr>
      </w:pPr>
    </w:p>
    <w:p w14:paraId="2C1350A6" w14:textId="77777777" w:rsidR="003D2D9C" w:rsidRDefault="003D2D9C" w:rsidP="003D2D9C">
      <w:pPr>
        <w:rPr>
          <w:rFonts w:ascii="Arial" w:hAnsi="Arial" w:cs="Arial"/>
        </w:rPr>
      </w:pPr>
    </w:p>
    <w:p w14:paraId="7C09C1D3" w14:textId="77777777" w:rsidR="003D2D9C" w:rsidRDefault="003D2D9C" w:rsidP="003D2D9C">
      <w:pPr>
        <w:rPr>
          <w:rFonts w:ascii="Arial" w:hAnsi="Arial" w:cs="Arial"/>
        </w:rPr>
      </w:pPr>
    </w:p>
    <w:p w14:paraId="1D5DAD79" w14:textId="77777777" w:rsidR="003D2D9C" w:rsidRDefault="003D2D9C" w:rsidP="003D2D9C">
      <w:pPr>
        <w:rPr>
          <w:rFonts w:ascii="Arial" w:hAnsi="Arial" w:cs="Arial"/>
        </w:rPr>
      </w:pPr>
    </w:p>
    <w:p w14:paraId="2DD4AB23" w14:textId="77777777" w:rsidR="003D2D9C" w:rsidRDefault="003D2D9C" w:rsidP="003D2D9C">
      <w:pPr>
        <w:rPr>
          <w:rFonts w:ascii="Arial" w:hAnsi="Arial" w:cs="Arial"/>
        </w:rPr>
      </w:pPr>
    </w:p>
    <w:p w14:paraId="52B62FB0" w14:textId="77777777" w:rsidR="003D2D9C" w:rsidRDefault="003D2D9C" w:rsidP="003D2D9C">
      <w:pPr>
        <w:rPr>
          <w:rFonts w:ascii="Arial" w:hAnsi="Arial" w:cs="Arial"/>
        </w:rPr>
      </w:pPr>
    </w:p>
    <w:p w14:paraId="2EFA571C" w14:textId="4EFC0228" w:rsidR="001B2AC1" w:rsidRPr="0014532B" w:rsidRDefault="001B2AC1" w:rsidP="003D2D9C">
      <w:pPr>
        <w:spacing w:before="240"/>
        <w:jc w:val="both"/>
        <w:rPr>
          <w:rFonts w:ascii="Arial" w:hAnsi="Arial" w:cs="Arial"/>
        </w:rPr>
      </w:pPr>
    </w:p>
    <w:sectPr w:rsidR="001B2AC1" w:rsidRPr="0014532B" w:rsidSect="00012B9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3324A" w14:textId="77777777" w:rsidR="003A50F1" w:rsidRDefault="003A50F1" w:rsidP="001B2AC1">
      <w:pPr>
        <w:spacing w:after="0" w:line="240" w:lineRule="auto"/>
      </w:pPr>
      <w:r>
        <w:separator/>
      </w:r>
    </w:p>
  </w:endnote>
  <w:endnote w:type="continuationSeparator" w:id="0">
    <w:p w14:paraId="7F6EC4D6" w14:textId="77777777" w:rsidR="003A50F1" w:rsidRDefault="003A50F1" w:rsidP="001B2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8984D" w14:textId="77777777" w:rsidR="003A50F1" w:rsidRDefault="003A50F1" w:rsidP="001B2AC1">
      <w:pPr>
        <w:spacing w:after="0" w:line="240" w:lineRule="auto"/>
      </w:pPr>
      <w:r>
        <w:separator/>
      </w:r>
    </w:p>
  </w:footnote>
  <w:footnote w:type="continuationSeparator" w:id="0">
    <w:p w14:paraId="6D6ACDF9" w14:textId="77777777" w:rsidR="003A50F1" w:rsidRDefault="003A50F1" w:rsidP="001B2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2F5D" w14:textId="246CD844" w:rsidR="00012B9C" w:rsidRDefault="00012B9C">
    <w:pPr>
      <w:pStyle w:val="Nagwek"/>
    </w:pPr>
    <w:r>
      <w:rPr>
        <w:noProof/>
      </w:rPr>
      <w:drawing>
        <wp:inline distT="0" distB="0" distL="0" distR="0" wp14:anchorId="7EB16A7D" wp14:editId="3B0789D9">
          <wp:extent cx="5760720" cy="666750"/>
          <wp:effectExtent l="0" t="0" r="0" b="0"/>
          <wp:docPr id="12479763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9763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B5370"/>
    <w:multiLevelType w:val="multilevel"/>
    <w:tmpl w:val="5122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EE1FC3"/>
    <w:multiLevelType w:val="hybridMultilevel"/>
    <w:tmpl w:val="7EDC3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B7B18"/>
    <w:multiLevelType w:val="hybridMultilevel"/>
    <w:tmpl w:val="54F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B6DF3"/>
    <w:multiLevelType w:val="hybridMultilevel"/>
    <w:tmpl w:val="AAA27C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639EB"/>
    <w:multiLevelType w:val="multilevel"/>
    <w:tmpl w:val="592A0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AC200F"/>
    <w:multiLevelType w:val="multilevel"/>
    <w:tmpl w:val="388CA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F51CA"/>
    <w:multiLevelType w:val="hybridMultilevel"/>
    <w:tmpl w:val="645C952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2638CA"/>
    <w:multiLevelType w:val="multilevel"/>
    <w:tmpl w:val="A96E6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B0386A"/>
    <w:multiLevelType w:val="multilevel"/>
    <w:tmpl w:val="D0886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0E58EC"/>
    <w:multiLevelType w:val="hybridMultilevel"/>
    <w:tmpl w:val="193ED8E8"/>
    <w:lvl w:ilvl="0" w:tplc="F1F6170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31118639">
    <w:abstractNumId w:val="8"/>
  </w:num>
  <w:num w:numId="2" w16cid:durableId="1528329609">
    <w:abstractNumId w:val="7"/>
  </w:num>
  <w:num w:numId="3" w16cid:durableId="902715140">
    <w:abstractNumId w:val="5"/>
  </w:num>
  <w:num w:numId="4" w16cid:durableId="298582350">
    <w:abstractNumId w:val="0"/>
  </w:num>
  <w:num w:numId="5" w16cid:durableId="65692006">
    <w:abstractNumId w:val="4"/>
  </w:num>
  <w:num w:numId="6" w16cid:durableId="140388379">
    <w:abstractNumId w:val="6"/>
  </w:num>
  <w:num w:numId="7" w16cid:durableId="1766148505">
    <w:abstractNumId w:val="1"/>
  </w:num>
  <w:num w:numId="8" w16cid:durableId="192379369">
    <w:abstractNumId w:val="2"/>
  </w:num>
  <w:num w:numId="9" w16cid:durableId="1839423857">
    <w:abstractNumId w:val="9"/>
  </w:num>
  <w:num w:numId="10" w16cid:durableId="1244336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CE5"/>
    <w:rsid w:val="00012B9C"/>
    <w:rsid w:val="00044F1D"/>
    <w:rsid w:val="00055949"/>
    <w:rsid w:val="00120EDA"/>
    <w:rsid w:val="00131883"/>
    <w:rsid w:val="00135C4D"/>
    <w:rsid w:val="001435E8"/>
    <w:rsid w:val="0014532B"/>
    <w:rsid w:val="001618C9"/>
    <w:rsid w:val="001B2AC1"/>
    <w:rsid w:val="001B6215"/>
    <w:rsid w:val="002372F9"/>
    <w:rsid w:val="00260A30"/>
    <w:rsid w:val="002819B0"/>
    <w:rsid w:val="002E4400"/>
    <w:rsid w:val="00311C5F"/>
    <w:rsid w:val="00331187"/>
    <w:rsid w:val="0036577E"/>
    <w:rsid w:val="003A50F1"/>
    <w:rsid w:val="003D145B"/>
    <w:rsid w:val="003D2D9C"/>
    <w:rsid w:val="003D6E44"/>
    <w:rsid w:val="00415045"/>
    <w:rsid w:val="004F3F50"/>
    <w:rsid w:val="00521CE5"/>
    <w:rsid w:val="005A22D8"/>
    <w:rsid w:val="005C03A1"/>
    <w:rsid w:val="005E1D44"/>
    <w:rsid w:val="00621575"/>
    <w:rsid w:val="006220FD"/>
    <w:rsid w:val="006413CE"/>
    <w:rsid w:val="00677DD9"/>
    <w:rsid w:val="00680D02"/>
    <w:rsid w:val="006B2662"/>
    <w:rsid w:val="006B3121"/>
    <w:rsid w:val="0070024B"/>
    <w:rsid w:val="0072385D"/>
    <w:rsid w:val="008064FB"/>
    <w:rsid w:val="00864193"/>
    <w:rsid w:val="008C3A39"/>
    <w:rsid w:val="008F25BB"/>
    <w:rsid w:val="009A1F85"/>
    <w:rsid w:val="009D328A"/>
    <w:rsid w:val="009D73AA"/>
    <w:rsid w:val="009D7936"/>
    <w:rsid w:val="009E5325"/>
    <w:rsid w:val="009E5366"/>
    <w:rsid w:val="00A045DA"/>
    <w:rsid w:val="00A454BA"/>
    <w:rsid w:val="00A746B2"/>
    <w:rsid w:val="00A7616C"/>
    <w:rsid w:val="00A92B2B"/>
    <w:rsid w:val="00AC73B8"/>
    <w:rsid w:val="00AF30CF"/>
    <w:rsid w:val="00C22798"/>
    <w:rsid w:val="00C26845"/>
    <w:rsid w:val="00C80B30"/>
    <w:rsid w:val="00C90F6D"/>
    <w:rsid w:val="00CF5F34"/>
    <w:rsid w:val="00D058F0"/>
    <w:rsid w:val="00DF185F"/>
    <w:rsid w:val="00EE66FD"/>
    <w:rsid w:val="00F04A6C"/>
    <w:rsid w:val="00F2097A"/>
    <w:rsid w:val="00F227F6"/>
    <w:rsid w:val="00F31F35"/>
    <w:rsid w:val="00F84431"/>
    <w:rsid w:val="00FA1ABC"/>
    <w:rsid w:val="00FB288D"/>
    <w:rsid w:val="00FC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92CAE"/>
  <w15:chartTrackingRefBased/>
  <w15:docId w15:val="{A2DFC685-808F-4AEB-8DF6-C34FAAC97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1C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1C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1C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1C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1C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1C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1C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1C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1C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1C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1C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1C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1C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1C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1C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1C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1C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1C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1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1C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1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1C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1CE5"/>
    <w:rPr>
      <w:i/>
      <w:iCs/>
      <w:color w:val="404040" w:themeColor="text1" w:themeTint="BF"/>
    </w:rPr>
  </w:style>
  <w:style w:type="paragraph" w:styleId="Akapitzlist">
    <w:name w:val="List Paragraph"/>
    <w:aliases w:val="normalny tekst,paragraf,Numerowanie,L1,Akapit z listą5,BulletC,Obiekt,List Paragraph,RR PGE Akapit z listą,Styl 1,Citation List,본문(내용),List Paragraph (numbered (a)),Colorful List - Accent 11,List_Paragraph"/>
    <w:basedOn w:val="Normalny"/>
    <w:link w:val="AkapitzlistZnak"/>
    <w:uiPriority w:val="34"/>
    <w:qFormat/>
    <w:rsid w:val="00521C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1C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1C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1C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1CE5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 Znak,RR PGE Akapit z listą Znak,Styl 1 Znak,Citation List Znak,본문(내용) Znak,List Paragraph (numbered (a)) Znak"/>
    <w:link w:val="Akapitzlist"/>
    <w:uiPriority w:val="34"/>
    <w:qFormat/>
    <w:locked/>
    <w:rsid w:val="009D328A"/>
  </w:style>
  <w:style w:type="character" w:styleId="Hipercze">
    <w:name w:val="Hyperlink"/>
    <w:basedOn w:val="Domylnaczcionkaakapitu"/>
    <w:uiPriority w:val="99"/>
    <w:unhideWhenUsed/>
    <w:rsid w:val="008C3A3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A3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1B2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2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AC1"/>
  </w:style>
  <w:style w:type="paragraph" w:styleId="Stopka">
    <w:name w:val="footer"/>
    <w:basedOn w:val="Normalny"/>
    <w:link w:val="StopkaZnak"/>
    <w:uiPriority w:val="99"/>
    <w:unhideWhenUsed/>
    <w:rsid w:val="001B2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5</Pages>
  <Words>1274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Aleksandra Mieczkowska</cp:lastModifiedBy>
  <cp:revision>27</cp:revision>
  <cp:lastPrinted>2025-08-25T11:02:00Z</cp:lastPrinted>
  <dcterms:created xsi:type="dcterms:W3CDTF">2025-06-03T12:25:00Z</dcterms:created>
  <dcterms:modified xsi:type="dcterms:W3CDTF">2025-09-18T08:55:00Z</dcterms:modified>
</cp:coreProperties>
</file>